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719" w:rsidRDefault="00925856" w:rsidP="00700719">
      <w:pPr>
        <w:pStyle w:val="Encabezado"/>
        <w:spacing w:line="240" w:lineRule="atLeast"/>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4.6pt;margin-top:-.6pt;width:92.2pt;height:100.3pt;z-index:-251653632;mso-position-horizontal-relative:text;mso-position-vertical-relative:text;mso-width-relative:page;mso-height-relative:page" wrapcoords="7902 1451 4566 2418 4390 3707 5093 4191 2810 6609 1756 9027 1580 11767 2459 14346 1054 16281 878 18376 1405 18860 4039 19504 4039 19827 11766 20472 14400 20472 15278 20472 15629 20472 18263 19504 20195 19504 21073 18537 20722 16925 18615 14346 19493 11767 19493 9188 18439 6609 15629 4030 16507 3063 15102 1612 8956 1451 7902 1451">
            <v:imagedata r:id="rId8" o:title="SABOR Y SABER 2019-01" croptop="2638f" cropbottom="8345f" cropleft="12258f" cropright="13325f"/>
          </v:shape>
        </w:pict>
      </w:r>
    </w:p>
    <w:p w:rsidR="00700719" w:rsidRDefault="00700719" w:rsidP="00700719">
      <w:pPr>
        <w:spacing w:line="240" w:lineRule="atLeast"/>
        <w:jc w:val="center"/>
        <w:rPr>
          <w:rFonts w:ascii="Calibri" w:hAnsi="Calibri" w:cs="Calibri"/>
          <w:b/>
          <w:sz w:val="16"/>
          <w:szCs w:val="16"/>
          <w:lang w:val="es-MX"/>
        </w:rPr>
      </w:pPr>
    </w:p>
    <w:p w:rsidR="00700719" w:rsidRDefault="00700719" w:rsidP="00700719">
      <w:pPr>
        <w:spacing w:line="240" w:lineRule="atLeast"/>
        <w:jc w:val="center"/>
        <w:rPr>
          <w:rFonts w:ascii="Calibri" w:hAnsi="Calibri" w:cs="Calibri"/>
          <w:b/>
          <w:sz w:val="16"/>
          <w:szCs w:val="16"/>
          <w:lang w:val="es-MX"/>
        </w:rPr>
      </w:pPr>
    </w:p>
    <w:p w:rsidR="00700719" w:rsidRDefault="00700719" w:rsidP="00700719">
      <w:pPr>
        <w:spacing w:line="240" w:lineRule="atLeast"/>
        <w:jc w:val="center"/>
        <w:rPr>
          <w:rFonts w:ascii="Calibri" w:hAnsi="Calibri" w:cs="Calibri"/>
          <w:b/>
          <w:sz w:val="16"/>
          <w:szCs w:val="16"/>
          <w:lang w:val="es-MX"/>
        </w:rPr>
      </w:pPr>
    </w:p>
    <w:p w:rsidR="00700719" w:rsidRDefault="00700719" w:rsidP="00700719">
      <w:pPr>
        <w:spacing w:line="240" w:lineRule="atLeast"/>
        <w:jc w:val="center"/>
        <w:rPr>
          <w:rFonts w:ascii="Calibri" w:hAnsi="Calibri" w:cs="Calibri"/>
          <w:b/>
          <w:sz w:val="16"/>
          <w:szCs w:val="16"/>
          <w:lang w:val="es-MX"/>
        </w:rPr>
      </w:pPr>
    </w:p>
    <w:p w:rsidR="002208FA" w:rsidRDefault="0014251B" w:rsidP="00700719">
      <w:pPr>
        <w:spacing w:line="240" w:lineRule="atLeast"/>
        <w:jc w:val="center"/>
        <w:rPr>
          <w:rFonts w:ascii="Calibri" w:hAnsi="Calibri" w:cs="Calibri"/>
          <w:b/>
          <w:sz w:val="16"/>
          <w:szCs w:val="16"/>
          <w:lang w:val="es-MX"/>
        </w:rPr>
      </w:pPr>
      <w:r>
        <w:rPr>
          <w:rFonts w:ascii="Calibri" w:hAnsi="Calibri" w:cs="Calibri"/>
          <w:b/>
          <w:sz w:val="16"/>
          <w:szCs w:val="16"/>
          <w:lang w:val="es-MX"/>
        </w:rPr>
        <w:t>Material de apoyo para fortalecer los aprendizajes</w:t>
      </w:r>
    </w:p>
    <w:p w:rsidR="0014251B" w:rsidRDefault="0014251B" w:rsidP="00700719">
      <w:pPr>
        <w:spacing w:line="240" w:lineRule="atLeast"/>
        <w:jc w:val="center"/>
        <w:rPr>
          <w:rFonts w:ascii="Calibri" w:hAnsi="Calibri" w:cs="Calibri"/>
          <w:b/>
          <w:sz w:val="16"/>
          <w:szCs w:val="16"/>
          <w:lang w:val="es-MX"/>
        </w:rPr>
      </w:pPr>
      <w:r>
        <w:rPr>
          <w:rFonts w:ascii="Calibri" w:hAnsi="Calibri" w:cs="Calibri"/>
          <w:b/>
          <w:sz w:val="16"/>
          <w:szCs w:val="16"/>
          <w:lang w:val="es-MX"/>
        </w:rPr>
        <w:t>Técnicas Gastronómicas</w:t>
      </w:r>
      <w:bookmarkStart w:id="0" w:name="_GoBack"/>
      <w:bookmarkEnd w:id="0"/>
    </w:p>
    <w:p w:rsidR="0014251B" w:rsidRPr="0014251B" w:rsidRDefault="0014251B" w:rsidP="0014251B">
      <w:pPr>
        <w:spacing w:after="0" w:line="240" w:lineRule="auto"/>
        <w:ind w:right="137"/>
        <w:jc w:val="center"/>
        <w:rPr>
          <w:rFonts w:ascii="Calibri" w:eastAsia="Times New Roman" w:hAnsi="Calibri" w:cs="Tahoma"/>
          <w:b/>
          <w:bCs/>
          <w:color w:val="191919"/>
          <w:u w:val="single"/>
          <w:lang w:val="es-ES" w:eastAsia="es-ES"/>
        </w:rPr>
      </w:pPr>
      <w:r w:rsidRPr="0014251B">
        <w:rPr>
          <w:rFonts w:ascii="Calibri" w:eastAsia="Times New Roman" w:hAnsi="Calibri" w:cs="Tahoma"/>
          <w:b/>
          <w:bCs/>
          <w:color w:val="191919"/>
          <w:u w:val="single"/>
          <w:lang w:val="es-ES" w:eastAsia="es-ES"/>
        </w:rPr>
        <w:t>METODOS DE COCCION</w:t>
      </w:r>
    </w:p>
    <w:p w:rsidR="0014251B" w:rsidRPr="0014251B" w:rsidRDefault="0014251B" w:rsidP="0014251B">
      <w:pPr>
        <w:spacing w:after="0" w:line="240" w:lineRule="auto"/>
        <w:jc w:val="center"/>
        <w:rPr>
          <w:rFonts w:ascii="Calibri" w:eastAsia="Times New Roman" w:hAnsi="Calibri" w:cs="Tahoma"/>
          <w:b/>
          <w:u w:val="single"/>
          <w:lang w:val="es-MX" w:eastAsia="es-ES"/>
        </w:rPr>
      </w:pPr>
    </w:p>
    <w:p w:rsidR="0014251B" w:rsidRPr="0014251B" w:rsidRDefault="0014251B" w:rsidP="0014251B">
      <w:pPr>
        <w:spacing w:after="0" w:line="240" w:lineRule="auto"/>
        <w:jc w:val="both"/>
        <w:rPr>
          <w:rFonts w:ascii="Calibri" w:eastAsia="Times New Roman" w:hAnsi="Calibri" w:cs="Tahoma"/>
          <w:b/>
          <w:lang w:val="es-MX" w:eastAsia="es-ES"/>
        </w:rPr>
      </w:pPr>
    </w:p>
    <w:p w:rsidR="0014251B" w:rsidRPr="0014251B" w:rsidRDefault="0014251B" w:rsidP="0014251B">
      <w:pPr>
        <w:spacing w:after="0" w:line="240" w:lineRule="auto"/>
        <w:jc w:val="both"/>
        <w:rPr>
          <w:rFonts w:ascii="Calibri" w:eastAsia="Times New Roman" w:hAnsi="Calibri" w:cs="Tahoma"/>
          <w:b/>
          <w:lang w:val="es-MX" w:eastAsia="es-ES"/>
        </w:rPr>
      </w:pPr>
      <w:r w:rsidRPr="0014251B">
        <w:rPr>
          <w:rFonts w:ascii="Calibri" w:eastAsia="Times New Roman" w:hAnsi="Calibri" w:cs="Tahoma"/>
          <w:b/>
          <w:lang w:val="es-MX" w:eastAsia="es-ES"/>
        </w:rPr>
        <w:t>COCCION:</w:t>
      </w:r>
    </w:p>
    <w:p w:rsidR="0014251B" w:rsidRPr="0014251B" w:rsidRDefault="0014251B" w:rsidP="0014251B">
      <w:pPr>
        <w:spacing w:after="0" w:line="240" w:lineRule="auto"/>
        <w:jc w:val="both"/>
        <w:rPr>
          <w:rFonts w:ascii="Calibri" w:eastAsia="Times New Roman" w:hAnsi="Calibri" w:cs="Tahoma"/>
          <w:b/>
          <w:lang w:val="es-MX" w:eastAsia="es-ES"/>
        </w:rPr>
      </w:pPr>
    </w:p>
    <w:p w:rsidR="0014251B" w:rsidRPr="0014251B" w:rsidRDefault="0014251B" w:rsidP="0014251B">
      <w:pPr>
        <w:spacing w:after="120" w:line="240" w:lineRule="auto"/>
        <w:rPr>
          <w:rFonts w:ascii="Calibri" w:eastAsia="Times New Roman" w:hAnsi="Calibri" w:cs="Tahoma"/>
          <w:lang w:val="es-ES" w:eastAsia="es-ES"/>
        </w:rPr>
      </w:pPr>
      <w:r w:rsidRPr="0014251B">
        <w:rPr>
          <w:rFonts w:ascii="Calibri" w:eastAsia="Times New Roman" w:hAnsi="Calibri" w:cs="Tahoma"/>
          <w:lang w:val="es-ES" w:eastAsia="es-ES"/>
        </w:rPr>
        <w:t>Los métodos de cocción son operaciones culinarias finalidad consiste fundamentalmente en modificar el aspecto, sabor, y aroma de los alimentos. Estos factores pueden cambiarse dependiendo del estilo de cocinar de cada país, región o costumbre social.</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Se procede a la cocción de los alimentos sometiéndolos a temperaturas más o menos elevadas, con el fin de hacerlos más digestivos o esterilizados.</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La cocción a los 36º a partir de esta temperatura, la mayoría de las bacterias se exterminan.</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Los tipos de métodos de cocción son:</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numPr>
          <w:ilvl w:val="0"/>
          <w:numId w:val="5"/>
        </w:num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Cocción por calor seco (concentración)</w:t>
      </w:r>
    </w:p>
    <w:p w:rsidR="0014251B" w:rsidRPr="0014251B" w:rsidRDefault="0014251B" w:rsidP="0014251B">
      <w:pPr>
        <w:numPr>
          <w:ilvl w:val="0"/>
          <w:numId w:val="5"/>
        </w:num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Cocción por calor húmedo (expansión)</w:t>
      </w:r>
    </w:p>
    <w:p w:rsidR="0014251B" w:rsidRPr="0014251B" w:rsidRDefault="0014251B" w:rsidP="0014251B">
      <w:pPr>
        <w:numPr>
          <w:ilvl w:val="0"/>
          <w:numId w:val="5"/>
        </w:num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Cocción mixta (combinado)</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 xml:space="preserve">1.- </w:t>
      </w:r>
      <w:r w:rsidRPr="0014251B">
        <w:rPr>
          <w:rFonts w:ascii="Calibri" w:eastAsia="Times New Roman" w:hAnsi="Calibri" w:cs="Tahoma"/>
          <w:b/>
          <w:u w:val="single"/>
          <w:lang w:val="es-MX" w:eastAsia="es-ES"/>
        </w:rPr>
        <w:t>COCCION POR CALOR SECO (CONCENTRACION)</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Parte del agua del alimento se evapora y los elementos de sabor se concentran.</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numPr>
          <w:ilvl w:val="1"/>
          <w:numId w:val="6"/>
        </w:numPr>
        <w:spacing w:after="0" w:line="240" w:lineRule="auto"/>
        <w:jc w:val="both"/>
        <w:rPr>
          <w:rFonts w:ascii="Calibri" w:eastAsia="Times New Roman" w:hAnsi="Calibri" w:cs="Tahoma"/>
          <w:lang w:val="es-MX" w:eastAsia="es-ES"/>
        </w:rPr>
      </w:pPr>
      <w:r w:rsidRPr="0014251B">
        <w:rPr>
          <w:rFonts w:ascii="Calibri" w:eastAsia="Times New Roman" w:hAnsi="Calibri" w:cs="Tahoma"/>
          <w:b/>
          <w:lang w:val="es-MX" w:eastAsia="es-ES"/>
        </w:rPr>
        <w:t>ASAR AL HORNO:</w:t>
      </w:r>
      <w:r w:rsidRPr="0014251B">
        <w:rPr>
          <w:rFonts w:ascii="Calibri" w:eastAsia="Times New Roman" w:hAnsi="Calibri" w:cs="Tahoma"/>
          <w:lang w:val="es-MX" w:eastAsia="es-ES"/>
        </w:rPr>
        <w:t xml:space="preserve"> Procesar comestibles por acción de calor transmitido por aire caliente.  Los alimentos cambian de sabor y aspecto, se forma una costra por todo su contorno, cociéndose de afuera hacia adentro en su propio jugo.</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numPr>
          <w:ilvl w:val="1"/>
          <w:numId w:val="6"/>
        </w:numPr>
        <w:spacing w:after="0" w:line="240" w:lineRule="auto"/>
        <w:jc w:val="both"/>
        <w:rPr>
          <w:rFonts w:ascii="Calibri" w:eastAsia="Times New Roman" w:hAnsi="Calibri" w:cs="Tahoma"/>
          <w:lang w:val="es-MX" w:eastAsia="es-ES"/>
        </w:rPr>
      </w:pPr>
      <w:r w:rsidRPr="0014251B">
        <w:rPr>
          <w:rFonts w:ascii="Calibri" w:eastAsia="Times New Roman" w:hAnsi="Calibri" w:cs="Tahoma"/>
          <w:b/>
          <w:lang w:val="es-MX" w:eastAsia="es-ES"/>
        </w:rPr>
        <w:t xml:space="preserve">GRATINAR: </w:t>
      </w:r>
      <w:r w:rsidRPr="0014251B">
        <w:rPr>
          <w:rFonts w:ascii="Calibri" w:eastAsia="Times New Roman" w:hAnsi="Calibri" w:cs="Tahoma"/>
          <w:lang w:val="es-MX" w:eastAsia="es-ES"/>
        </w:rPr>
        <w:t xml:space="preserve">Formación de una costra dorada en productos cocidos o </w:t>
      </w:r>
      <w:proofErr w:type="spellStart"/>
      <w:r w:rsidRPr="0014251B">
        <w:rPr>
          <w:rFonts w:ascii="Calibri" w:eastAsia="Times New Roman" w:hAnsi="Calibri" w:cs="Tahoma"/>
          <w:lang w:val="es-MX" w:eastAsia="es-ES"/>
        </w:rPr>
        <w:t>precocido</w:t>
      </w:r>
      <w:proofErr w:type="spellEnd"/>
      <w:r w:rsidRPr="0014251B">
        <w:rPr>
          <w:rFonts w:ascii="Calibri" w:eastAsia="Times New Roman" w:hAnsi="Calibri" w:cs="Tahoma"/>
          <w:lang w:val="es-MX" w:eastAsia="es-ES"/>
        </w:rPr>
        <w:t xml:space="preserve">, debido a un fuerte calor interior en el horno, bajo la llama de unas </w:t>
      </w:r>
      <w:proofErr w:type="spellStart"/>
      <w:r w:rsidRPr="0014251B">
        <w:rPr>
          <w:rFonts w:ascii="Calibri" w:eastAsia="Times New Roman" w:hAnsi="Calibri" w:cs="Tahoma"/>
          <w:lang w:val="es-MX" w:eastAsia="es-ES"/>
        </w:rPr>
        <w:t>salmandra</w:t>
      </w:r>
      <w:proofErr w:type="spellEnd"/>
      <w:r w:rsidRPr="0014251B">
        <w:rPr>
          <w:rFonts w:ascii="Calibri" w:eastAsia="Times New Roman" w:hAnsi="Calibri" w:cs="Tahoma"/>
          <w:lang w:val="es-MX" w:eastAsia="es-ES"/>
        </w:rPr>
        <w:t>, esto le da un gusto y aspecto particular a los comestibles que deben estar cubiertos con unas salsas o producto para gratinar.</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numPr>
          <w:ilvl w:val="1"/>
          <w:numId w:val="6"/>
        </w:numPr>
        <w:spacing w:after="0" w:line="240" w:lineRule="auto"/>
        <w:jc w:val="both"/>
        <w:rPr>
          <w:rFonts w:ascii="Calibri" w:eastAsia="Times New Roman" w:hAnsi="Calibri" w:cs="Tahoma"/>
          <w:lang w:val="es-MX" w:eastAsia="es-ES"/>
        </w:rPr>
      </w:pPr>
      <w:r w:rsidRPr="0014251B">
        <w:rPr>
          <w:rFonts w:ascii="Calibri" w:eastAsia="Times New Roman" w:hAnsi="Calibri" w:cs="Tahoma"/>
          <w:b/>
          <w:lang w:val="es-MX" w:eastAsia="es-ES"/>
        </w:rPr>
        <w:t>SALTEAR EN SARTEN</w:t>
      </w:r>
      <w:r w:rsidRPr="0014251B">
        <w:rPr>
          <w:rFonts w:ascii="Calibri" w:eastAsia="Times New Roman" w:hAnsi="Calibri" w:cs="Tahoma"/>
          <w:lang w:val="es-MX" w:eastAsia="es-ES"/>
        </w:rPr>
        <w:t>: Consiste en procesar comestibles por acción de calor aplicado por medio de una materia grasa; los alimentos se procesan por este método de cocción rápidamente, cambian de sabor, consistencia y aspecto.  Obtienen una costra exterior y un núcleo tierno y jugoso.</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numPr>
          <w:ilvl w:val="1"/>
          <w:numId w:val="6"/>
        </w:numPr>
        <w:spacing w:after="0" w:line="240" w:lineRule="auto"/>
        <w:jc w:val="both"/>
        <w:rPr>
          <w:rFonts w:ascii="Calibri" w:eastAsia="Times New Roman" w:hAnsi="Calibri" w:cs="Tahoma"/>
          <w:lang w:val="es-MX" w:eastAsia="es-ES"/>
        </w:rPr>
      </w:pPr>
      <w:r w:rsidRPr="0014251B">
        <w:rPr>
          <w:rFonts w:ascii="Calibri" w:eastAsia="Times New Roman" w:hAnsi="Calibri" w:cs="Tahoma"/>
          <w:b/>
          <w:lang w:val="es-MX" w:eastAsia="es-ES"/>
        </w:rPr>
        <w:lastRenderedPageBreak/>
        <w:t xml:space="preserve">ASAR A </w:t>
      </w:r>
      <w:smartTag w:uri="urn:schemas-microsoft-com:office:smarttags" w:element="PersonName">
        <w:smartTagPr>
          <w:attr w:name="ProductID" w:val="LA PARRILLA"/>
        </w:smartTagPr>
        <w:r w:rsidRPr="0014251B">
          <w:rPr>
            <w:rFonts w:ascii="Calibri" w:eastAsia="Times New Roman" w:hAnsi="Calibri" w:cs="Tahoma"/>
            <w:b/>
            <w:lang w:val="es-MX" w:eastAsia="es-ES"/>
          </w:rPr>
          <w:t>LA PARRILLA</w:t>
        </w:r>
      </w:smartTag>
      <w:r w:rsidRPr="0014251B">
        <w:rPr>
          <w:rFonts w:ascii="Calibri" w:eastAsia="Times New Roman" w:hAnsi="Calibri" w:cs="Tahoma"/>
          <w:lang w:val="es-MX" w:eastAsia="es-ES"/>
        </w:rPr>
        <w:t>: Es una operación que consiste en procesar comestibles por acción de aire caliente, el alimento es expuesto directamente al fuego, el uso de materia grasa es para evitar que el alimento se pegue al metal del equipo.</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numPr>
          <w:ilvl w:val="1"/>
          <w:numId w:val="6"/>
        </w:numPr>
        <w:spacing w:after="0" w:line="240" w:lineRule="auto"/>
        <w:jc w:val="both"/>
        <w:rPr>
          <w:rFonts w:ascii="Calibri" w:eastAsia="Times New Roman" w:hAnsi="Calibri" w:cs="Tahoma"/>
          <w:lang w:val="es-MX" w:eastAsia="es-ES"/>
        </w:rPr>
      </w:pPr>
      <w:r w:rsidRPr="0014251B">
        <w:rPr>
          <w:rFonts w:ascii="Calibri" w:eastAsia="Times New Roman" w:hAnsi="Calibri" w:cs="Tahoma"/>
          <w:b/>
          <w:lang w:val="es-MX" w:eastAsia="es-ES"/>
        </w:rPr>
        <w:t xml:space="preserve">ASAR A </w:t>
      </w:r>
      <w:smartTag w:uri="urn:schemas-microsoft-com:office:smarttags" w:element="PersonName">
        <w:smartTagPr>
          <w:attr w:name="ProductID" w:val="LA PLANCHA"/>
        </w:smartTagPr>
        <w:r w:rsidRPr="0014251B">
          <w:rPr>
            <w:rFonts w:ascii="Calibri" w:eastAsia="Times New Roman" w:hAnsi="Calibri" w:cs="Tahoma"/>
            <w:b/>
            <w:lang w:val="es-MX" w:eastAsia="es-ES"/>
          </w:rPr>
          <w:t>LA PLANCHA</w:t>
        </w:r>
      </w:smartTag>
      <w:r w:rsidRPr="0014251B">
        <w:rPr>
          <w:rFonts w:ascii="Calibri" w:eastAsia="Times New Roman" w:hAnsi="Calibri" w:cs="Tahoma"/>
          <w:lang w:val="es-MX" w:eastAsia="es-ES"/>
        </w:rPr>
        <w:t>: Es igual al anterior, pero en este caso, la cocción del alimento se logra por transmisión del calor, a través de un metal caliente, el uso de la materia grasa es para evitar que el alimento se pegue al metal del equipo.</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numPr>
          <w:ilvl w:val="1"/>
          <w:numId w:val="6"/>
        </w:numPr>
        <w:spacing w:after="0" w:line="240" w:lineRule="auto"/>
        <w:jc w:val="both"/>
        <w:rPr>
          <w:rFonts w:ascii="Calibri" w:eastAsia="Times New Roman" w:hAnsi="Calibri" w:cs="Tahoma"/>
          <w:lang w:val="es-MX" w:eastAsia="es-ES"/>
        </w:rPr>
      </w:pPr>
      <w:r w:rsidRPr="0014251B">
        <w:rPr>
          <w:rFonts w:ascii="Calibri" w:eastAsia="Times New Roman" w:hAnsi="Calibri" w:cs="Tahoma"/>
          <w:b/>
          <w:lang w:val="es-MX" w:eastAsia="es-ES"/>
        </w:rPr>
        <w:t>FREIR EN ACEITE HONDO O FRITURA</w:t>
      </w:r>
      <w:r w:rsidRPr="0014251B">
        <w:rPr>
          <w:rFonts w:ascii="Calibri" w:eastAsia="Times New Roman" w:hAnsi="Calibri" w:cs="Tahoma"/>
          <w:lang w:val="es-MX" w:eastAsia="es-ES"/>
        </w:rPr>
        <w:t>: Operación que consiste en procesar comestibles por acción de calor aplicado por un baño de materia grasa caliente.</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b/>
          <w:u w:val="single"/>
          <w:lang w:val="es-MX" w:eastAsia="es-ES"/>
        </w:rPr>
      </w:pPr>
      <w:r w:rsidRPr="0014251B">
        <w:rPr>
          <w:rFonts w:ascii="Calibri" w:eastAsia="Times New Roman" w:hAnsi="Calibri" w:cs="Tahoma"/>
          <w:lang w:val="es-MX" w:eastAsia="es-ES"/>
        </w:rPr>
        <w:t xml:space="preserve">2.- </w:t>
      </w:r>
      <w:r w:rsidRPr="0014251B">
        <w:rPr>
          <w:rFonts w:ascii="Calibri" w:eastAsia="Times New Roman" w:hAnsi="Calibri" w:cs="Tahoma"/>
          <w:b/>
          <w:u w:val="single"/>
          <w:lang w:val="es-MX" w:eastAsia="es-ES"/>
        </w:rPr>
        <w:t>COCCION POR CALOR HUMEDO (EXPANSION)</w:t>
      </w:r>
    </w:p>
    <w:p w:rsidR="0014251B" w:rsidRPr="0014251B" w:rsidRDefault="0014251B" w:rsidP="0014251B">
      <w:pPr>
        <w:spacing w:after="0" w:line="240" w:lineRule="auto"/>
        <w:jc w:val="both"/>
        <w:rPr>
          <w:rFonts w:ascii="Calibri" w:eastAsia="Times New Roman" w:hAnsi="Calibri" w:cs="Tahoma"/>
          <w:b/>
          <w:u w:val="single"/>
          <w:lang w:val="es-MX" w:eastAsia="es-ES"/>
        </w:rPr>
      </w:pPr>
    </w:p>
    <w:p w:rsidR="0014251B" w:rsidRPr="0014251B" w:rsidRDefault="0014251B" w:rsidP="0014251B">
      <w:pPr>
        <w:spacing w:after="120" w:line="240" w:lineRule="auto"/>
        <w:rPr>
          <w:rFonts w:ascii="Calibri" w:eastAsia="Times New Roman" w:hAnsi="Calibri" w:cs="Tahoma"/>
          <w:lang w:val="es-ES" w:eastAsia="es-ES"/>
        </w:rPr>
      </w:pPr>
      <w:r w:rsidRPr="0014251B">
        <w:rPr>
          <w:rFonts w:ascii="Calibri" w:eastAsia="Times New Roman" w:hAnsi="Calibri" w:cs="Tahoma"/>
          <w:lang w:val="es-ES" w:eastAsia="es-ES"/>
        </w:rPr>
        <w:t>En el curso de la cocción en agua, los elementos solubles pasan a esta (vitaminas y minerales)</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 xml:space="preserve">2.1. </w:t>
      </w:r>
      <w:r w:rsidRPr="0014251B">
        <w:rPr>
          <w:rFonts w:ascii="Calibri" w:eastAsia="Times New Roman" w:hAnsi="Calibri" w:cs="Tahoma"/>
          <w:b/>
          <w:lang w:val="es-MX" w:eastAsia="es-ES"/>
        </w:rPr>
        <w:t>HERVIR:</w:t>
      </w:r>
      <w:r w:rsidRPr="0014251B">
        <w:rPr>
          <w:rFonts w:ascii="Calibri" w:eastAsia="Times New Roman" w:hAnsi="Calibri" w:cs="Tahoma"/>
          <w:lang w:val="es-MX" w:eastAsia="es-ES"/>
        </w:rPr>
        <w:t xml:space="preserve"> Cocer alimentos en agua, ebullición lenta</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2.2</w:t>
      </w:r>
      <w:r w:rsidRPr="0014251B">
        <w:rPr>
          <w:rFonts w:ascii="Calibri" w:eastAsia="Times New Roman" w:hAnsi="Calibri" w:cs="Tahoma"/>
          <w:b/>
          <w:lang w:val="es-MX" w:eastAsia="es-ES"/>
        </w:rPr>
        <w:t>. BLANQUEAR EN AGUA:</w:t>
      </w:r>
      <w:r w:rsidRPr="0014251B">
        <w:rPr>
          <w:rFonts w:ascii="Calibri" w:eastAsia="Times New Roman" w:hAnsi="Calibri" w:cs="Tahoma"/>
          <w:lang w:val="es-MX" w:eastAsia="es-ES"/>
        </w:rPr>
        <w:t xml:space="preserve"> Sumergir el alimento en agua hirviendo y esperar que retome la ebullición.</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 xml:space="preserve">2.3. </w:t>
      </w:r>
      <w:r w:rsidRPr="0014251B">
        <w:rPr>
          <w:rFonts w:ascii="Calibri" w:eastAsia="Times New Roman" w:hAnsi="Calibri" w:cs="Tahoma"/>
          <w:b/>
          <w:lang w:val="es-MX" w:eastAsia="es-ES"/>
        </w:rPr>
        <w:t>POCHAR (ESCALFAR</w:t>
      </w:r>
      <w:proofErr w:type="gramStart"/>
      <w:r w:rsidRPr="0014251B">
        <w:rPr>
          <w:rFonts w:ascii="Calibri" w:eastAsia="Times New Roman" w:hAnsi="Calibri" w:cs="Tahoma"/>
          <w:b/>
          <w:lang w:val="es-MX" w:eastAsia="es-ES"/>
        </w:rPr>
        <w:t>)</w:t>
      </w:r>
      <w:r w:rsidRPr="0014251B">
        <w:rPr>
          <w:rFonts w:ascii="Calibri" w:eastAsia="Times New Roman" w:hAnsi="Calibri" w:cs="Tahoma"/>
          <w:lang w:val="es-MX" w:eastAsia="es-ES"/>
        </w:rPr>
        <w:t xml:space="preserve"> :</w:t>
      </w:r>
      <w:proofErr w:type="gramEnd"/>
      <w:r w:rsidRPr="0014251B">
        <w:rPr>
          <w:rFonts w:ascii="Calibri" w:eastAsia="Times New Roman" w:hAnsi="Calibri" w:cs="Tahoma"/>
          <w:lang w:val="es-MX" w:eastAsia="es-ES"/>
        </w:rPr>
        <w:t xml:space="preserve"> Cocción de los alimentos en un líquido a punto de ebullición sin que llegue a hervir.</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 xml:space="preserve">2.4. </w:t>
      </w:r>
      <w:r w:rsidRPr="0014251B">
        <w:rPr>
          <w:rFonts w:ascii="Calibri" w:eastAsia="Times New Roman" w:hAnsi="Calibri" w:cs="Tahoma"/>
          <w:b/>
          <w:lang w:val="es-MX" w:eastAsia="es-ES"/>
        </w:rPr>
        <w:t>VAPOR:</w:t>
      </w:r>
      <w:r w:rsidRPr="0014251B">
        <w:rPr>
          <w:rFonts w:ascii="Calibri" w:eastAsia="Times New Roman" w:hAnsi="Calibri" w:cs="Tahoma"/>
          <w:lang w:val="es-MX" w:eastAsia="es-ES"/>
        </w:rPr>
        <w:t xml:space="preserve"> Esta operación consiste en procesar comestibles por acción del calor, transmitido exclusivamente por medio de vapor de agua; los alimentos sufren poca </w:t>
      </w:r>
      <w:proofErr w:type="spellStart"/>
      <w:r w:rsidRPr="0014251B">
        <w:rPr>
          <w:rFonts w:ascii="Calibri" w:eastAsia="Times New Roman" w:hAnsi="Calibri" w:cs="Tahoma"/>
          <w:lang w:val="es-MX" w:eastAsia="es-ES"/>
        </w:rPr>
        <w:t>perdida</w:t>
      </w:r>
      <w:proofErr w:type="spellEnd"/>
      <w:r w:rsidRPr="0014251B">
        <w:rPr>
          <w:rFonts w:ascii="Calibri" w:eastAsia="Times New Roman" w:hAnsi="Calibri" w:cs="Tahoma"/>
          <w:lang w:val="es-MX" w:eastAsia="es-ES"/>
        </w:rPr>
        <w:t xml:space="preserve"> de valores nutritivos.</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numPr>
          <w:ilvl w:val="0"/>
          <w:numId w:val="8"/>
        </w:numPr>
        <w:spacing w:after="0" w:line="240" w:lineRule="auto"/>
        <w:jc w:val="both"/>
        <w:rPr>
          <w:rFonts w:ascii="Calibri" w:eastAsia="Times New Roman" w:hAnsi="Calibri" w:cs="Tahoma"/>
          <w:b/>
          <w:u w:val="single"/>
          <w:lang w:val="es-MX" w:eastAsia="es-ES"/>
        </w:rPr>
      </w:pPr>
      <w:r w:rsidRPr="0014251B">
        <w:rPr>
          <w:rFonts w:ascii="Calibri" w:eastAsia="Times New Roman" w:hAnsi="Calibri" w:cs="Tahoma"/>
          <w:b/>
          <w:u w:val="single"/>
          <w:lang w:val="es-MX" w:eastAsia="es-ES"/>
        </w:rPr>
        <w:t>METODOS DE COCCION POR CALOR MIXTO (COMBINADO)</w:t>
      </w:r>
    </w:p>
    <w:p w:rsidR="0014251B" w:rsidRPr="0014251B" w:rsidRDefault="0014251B" w:rsidP="0014251B">
      <w:pPr>
        <w:spacing w:after="0" w:line="240" w:lineRule="auto"/>
        <w:jc w:val="both"/>
        <w:rPr>
          <w:rFonts w:ascii="Calibri" w:eastAsia="Times New Roman" w:hAnsi="Calibri" w:cs="Tahoma"/>
          <w:b/>
          <w:u w:val="single"/>
          <w:lang w:val="es-MX" w:eastAsia="es-ES"/>
        </w:rPr>
      </w:pPr>
    </w:p>
    <w:p w:rsidR="0014251B" w:rsidRPr="0014251B" w:rsidRDefault="0014251B" w:rsidP="0014251B">
      <w:pPr>
        <w:numPr>
          <w:ilvl w:val="0"/>
          <w:numId w:val="7"/>
        </w:numPr>
        <w:spacing w:after="0" w:line="240" w:lineRule="auto"/>
        <w:jc w:val="both"/>
        <w:rPr>
          <w:rFonts w:ascii="Calibri" w:eastAsia="Times New Roman" w:hAnsi="Calibri" w:cs="Tahoma"/>
          <w:lang w:val="es-MX" w:eastAsia="es-ES"/>
        </w:rPr>
      </w:pPr>
      <w:r w:rsidRPr="0014251B">
        <w:rPr>
          <w:rFonts w:ascii="Calibri" w:eastAsia="Times New Roman" w:hAnsi="Calibri" w:cs="Tahoma"/>
          <w:b/>
          <w:lang w:val="es-MX" w:eastAsia="es-ES"/>
        </w:rPr>
        <w:t>GUISAR, ESTOFAR – BRASEAR</w:t>
      </w:r>
    </w:p>
    <w:p w:rsidR="0014251B" w:rsidRPr="0014251B" w:rsidRDefault="0014251B" w:rsidP="0014251B">
      <w:pPr>
        <w:spacing w:after="0" w:line="240" w:lineRule="auto"/>
        <w:jc w:val="both"/>
        <w:rPr>
          <w:rFonts w:ascii="Calibri" w:eastAsia="Times New Roman" w:hAnsi="Calibri" w:cs="Tahoma"/>
          <w:b/>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 xml:space="preserve"> En este proceso la acción se realiza en dos etapas, el alimento se cuece al principio por el calor seco en una grasa y se termina con calor húmedo.</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120" w:line="240" w:lineRule="auto"/>
        <w:jc w:val="both"/>
        <w:rPr>
          <w:rFonts w:ascii="Calibri" w:eastAsia="Times New Roman" w:hAnsi="Calibri" w:cs="Tahoma"/>
          <w:lang w:val="es-ES" w:eastAsia="es-ES"/>
        </w:rPr>
      </w:pPr>
      <w:r w:rsidRPr="0014251B">
        <w:rPr>
          <w:rFonts w:ascii="Calibri" w:eastAsia="Times New Roman" w:hAnsi="Calibri" w:cs="Tahoma"/>
          <w:lang w:val="es-ES" w:eastAsia="es-ES"/>
        </w:rPr>
        <w:t xml:space="preserve">3.1. </w:t>
      </w:r>
      <w:r w:rsidRPr="0014251B">
        <w:rPr>
          <w:rFonts w:ascii="Calibri" w:eastAsia="Times New Roman" w:hAnsi="Calibri" w:cs="Tahoma"/>
          <w:b/>
          <w:lang w:val="es-ES" w:eastAsia="es-ES"/>
        </w:rPr>
        <w:t>GUISAR:</w:t>
      </w:r>
      <w:r w:rsidRPr="0014251B">
        <w:rPr>
          <w:rFonts w:ascii="Calibri" w:eastAsia="Times New Roman" w:hAnsi="Calibri" w:cs="Tahoma"/>
          <w:lang w:val="es-ES" w:eastAsia="es-ES"/>
        </w:rPr>
        <w:t xml:space="preserve"> Alimento cortado menudo se procesa en un comienzo en poca grasa y se termina con mucho líquido.</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r w:rsidRPr="0014251B">
        <w:rPr>
          <w:rFonts w:ascii="Calibri" w:eastAsia="Times New Roman" w:hAnsi="Calibri" w:cs="Tahoma"/>
          <w:lang w:val="es-MX" w:eastAsia="es-ES"/>
        </w:rPr>
        <w:t xml:space="preserve">3.2. </w:t>
      </w:r>
      <w:r w:rsidRPr="0014251B">
        <w:rPr>
          <w:rFonts w:ascii="Calibri" w:eastAsia="Times New Roman" w:hAnsi="Calibri" w:cs="Tahoma"/>
          <w:b/>
          <w:lang w:val="es-MX" w:eastAsia="es-ES"/>
        </w:rPr>
        <w:t>ESTOFAR:</w:t>
      </w:r>
      <w:r w:rsidRPr="0014251B">
        <w:rPr>
          <w:rFonts w:ascii="Calibri" w:eastAsia="Times New Roman" w:hAnsi="Calibri" w:cs="Tahoma"/>
          <w:lang w:val="es-MX" w:eastAsia="es-ES"/>
        </w:rPr>
        <w:t xml:space="preserve"> Se comienza con poca materia grasa y se termina con casi nada de líquido.</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spacing w:after="0" w:line="240" w:lineRule="auto"/>
        <w:jc w:val="both"/>
        <w:rPr>
          <w:rFonts w:ascii="Calibri" w:eastAsia="Times New Roman" w:hAnsi="Calibri" w:cs="Tahoma"/>
          <w:lang w:val="es-MX" w:eastAsia="es-ES"/>
        </w:rPr>
      </w:pPr>
    </w:p>
    <w:p w:rsidR="0014251B" w:rsidRPr="0014251B" w:rsidRDefault="0014251B" w:rsidP="0014251B">
      <w:pPr>
        <w:numPr>
          <w:ilvl w:val="1"/>
          <w:numId w:val="9"/>
        </w:numPr>
        <w:spacing w:after="200" w:line="276" w:lineRule="auto"/>
        <w:contextualSpacing/>
        <w:rPr>
          <w:rFonts w:ascii="Calibri" w:eastAsia="Calibri" w:hAnsi="Calibri" w:cs="Times New Roman"/>
          <w:lang w:val="es-MX" w:eastAsia="es-ES"/>
        </w:rPr>
      </w:pPr>
      <w:r w:rsidRPr="0014251B">
        <w:rPr>
          <w:rFonts w:ascii="Calibri" w:eastAsia="Calibri" w:hAnsi="Calibri" w:cs="Times New Roman"/>
          <w:b/>
          <w:lang w:val="es-MX" w:eastAsia="es-ES"/>
        </w:rPr>
        <w:t>BRASEAR:</w:t>
      </w:r>
      <w:r w:rsidRPr="0014251B">
        <w:rPr>
          <w:rFonts w:ascii="Calibri" w:eastAsia="Calibri" w:hAnsi="Calibri" w:cs="Times New Roman"/>
          <w:lang w:val="es-MX" w:eastAsia="es-ES"/>
        </w:rPr>
        <w:t xml:space="preserve"> Proceso que comienza con poca grasa y se termina la cocción con una salsa.</w:t>
      </w:r>
    </w:p>
    <w:p w:rsidR="0014251B" w:rsidRPr="0014251B" w:rsidRDefault="0014251B" w:rsidP="0014251B">
      <w:pPr>
        <w:spacing w:after="0" w:line="240" w:lineRule="auto"/>
        <w:jc w:val="both"/>
        <w:rPr>
          <w:rFonts w:ascii="Calibri" w:eastAsia="Times New Roman" w:hAnsi="Calibri" w:cs="Tahoma"/>
          <w:lang w:val="es-MX" w:eastAsia="es-ES"/>
        </w:rPr>
      </w:pPr>
    </w:p>
    <w:p w:rsidR="0014251B" w:rsidRDefault="0014251B" w:rsidP="00700719">
      <w:pPr>
        <w:spacing w:line="240" w:lineRule="atLeast"/>
        <w:jc w:val="center"/>
        <w:rPr>
          <w:rFonts w:ascii="Calibri" w:hAnsi="Calibri" w:cs="Calibri"/>
          <w:b/>
          <w:sz w:val="16"/>
          <w:szCs w:val="16"/>
          <w:lang w:val="es-MX"/>
        </w:rPr>
      </w:pPr>
    </w:p>
    <w:p w:rsidR="00BD7E97" w:rsidRDefault="00BD7E97" w:rsidP="0014251B">
      <w:pPr>
        <w:spacing w:after="0" w:line="240" w:lineRule="auto"/>
        <w:jc w:val="center"/>
        <w:rPr>
          <w:b/>
          <w:i/>
        </w:rPr>
      </w:pPr>
      <w:r>
        <w:rPr>
          <w:b/>
          <w:i/>
        </w:rPr>
        <w:t>Especialidad de Gastronomía, Mención Cocina</w:t>
      </w:r>
    </w:p>
    <w:p w:rsidR="00BD7E97" w:rsidRDefault="00BD7E97" w:rsidP="00BD7E97">
      <w:pPr>
        <w:spacing w:after="0" w:line="240" w:lineRule="auto"/>
        <w:jc w:val="center"/>
        <w:rPr>
          <w:b/>
          <w:i/>
        </w:rPr>
      </w:pPr>
      <w:r>
        <w:rPr>
          <w:b/>
          <w:i/>
        </w:rPr>
        <w:t>2020</w:t>
      </w:r>
    </w:p>
    <w:p w:rsidR="00BD7E97" w:rsidRPr="00BD7E97" w:rsidRDefault="00BD7E97" w:rsidP="00BD7E97">
      <w:pPr>
        <w:spacing w:after="0" w:line="240" w:lineRule="auto"/>
        <w:jc w:val="center"/>
        <w:rPr>
          <w:b/>
          <w:i/>
        </w:rPr>
      </w:pPr>
      <w:r>
        <w:rPr>
          <w:b/>
          <w:i/>
        </w:rPr>
        <w:t>Liceo Técnico San Miguel</w:t>
      </w:r>
    </w:p>
    <w:sectPr w:rsidR="00BD7E97" w:rsidRPr="00BD7E97" w:rsidSect="002208FA">
      <w:footerReference w:type="default" r:id="rId9"/>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5856" w:rsidRDefault="00925856" w:rsidP="00504B43">
      <w:pPr>
        <w:spacing w:after="0" w:line="240" w:lineRule="auto"/>
      </w:pPr>
      <w:r>
        <w:separator/>
      </w:r>
    </w:p>
  </w:endnote>
  <w:endnote w:type="continuationSeparator" w:id="0">
    <w:p w:rsidR="00925856" w:rsidRDefault="00925856" w:rsidP="00504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B43" w:rsidRDefault="00504B43">
    <w:pPr>
      <w:pStyle w:val="Piedepgina"/>
    </w:pPr>
  </w:p>
  <w:p w:rsidR="00504B43" w:rsidRDefault="00504B43">
    <w:pPr>
      <w:pStyle w:val="Piedepgina"/>
    </w:pPr>
  </w:p>
  <w:p w:rsidR="00504B43" w:rsidRDefault="00504B43">
    <w:pPr>
      <w:pStyle w:val="Piedepgina"/>
    </w:pPr>
  </w:p>
  <w:p w:rsidR="00504B43" w:rsidRDefault="00504B43">
    <w:pPr>
      <w:pStyle w:val="Piedepgina"/>
    </w:pPr>
  </w:p>
  <w:p w:rsidR="00504B43" w:rsidRDefault="00504B4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5856" w:rsidRDefault="00925856" w:rsidP="00504B43">
      <w:pPr>
        <w:spacing w:after="0" w:line="240" w:lineRule="auto"/>
      </w:pPr>
      <w:r>
        <w:separator/>
      </w:r>
    </w:p>
  </w:footnote>
  <w:footnote w:type="continuationSeparator" w:id="0">
    <w:p w:rsidR="00925856" w:rsidRDefault="00925856" w:rsidP="00504B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470B"/>
    <w:multiLevelType w:val="hybridMultilevel"/>
    <w:tmpl w:val="474C843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7F627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BB01F7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CB07D4A"/>
    <w:multiLevelType w:val="multilevel"/>
    <w:tmpl w:val="BA90B23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1B816693"/>
    <w:multiLevelType w:val="multilevel"/>
    <w:tmpl w:val="99E21CAC"/>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260243A5"/>
    <w:multiLevelType w:val="hybridMultilevel"/>
    <w:tmpl w:val="29E83406"/>
    <w:lvl w:ilvl="0" w:tplc="085C167E">
      <w:start w:val="1"/>
      <w:numFmt w:val="decimal"/>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15:restartNumberingAfterBreak="0">
    <w:nsid w:val="26CA3C49"/>
    <w:multiLevelType w:val="hybridMultilevel"/>
    <w:tmpl w:val="1A30E8E8"/>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59F672C2"/>
    <w:multiLevelType w:val="multilevel"/>
    <w:tmpl w:val="CC14CEFE"/>
    <w:lvl w:ilvl="0">
      <w:start w:val="3"/>
      <w:numFmt w:val="decimal"/>
      <w:lvlText w:val="%1."/>
      <w:lvlJc w:val="left"/>
      <w:pPr>
        <w:tabs>
          <w:tab w:val="num" w:pos="720"/>
        </w:tabs>
        <w:ind w:left="720" w:hanging="360"/>
      </w:pPr>
      <w:rPr>
        <w:rFonts w:hint="default"/>
      </w:rPr>
    </w:lvl>
    <w:lvl w:ilvl="1">
      <w:start w:val="3"/>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79453A7"/>
    <w:multiLevelType w:val="hybridMultilevel"/>
    <w:tmpl w:val="39C45F46"/>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6"/>
  </w:num>
  <w:num w:numId="2">
    <w:abstractNumId w:val="8"/>
  </w:num>
  <w:num w:numId="3">
    <w:abstractNumId w:val="0"/>
  </w:num>
  <w:num w:numId="4">
    <w:abstractNumId w:val="5"/>
  </w:num>
  <w:num w:numId="5">
    <w:abstractNumId w:val="2"/>
  </w:num>
  <w:num w:numId="6">
    <w:abstractNumId w:val="3"/>
  </w:num>
  <w:num w:numId="7">
    <w:abstractNumId w:val="1"/>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719"/>
    <w:rsid w:val="000617A4"/>
    <w:rsid w:val="0014251B"/>
    <w:rsid w:val="00186A69"/>
    <w:rsid w:val="00205FAA"/>
    <w:rsid w:val="002208FA"/>
    <w:rsid w:val="004E5586"/>
    <w:rsid w:val="00504B43"/>
    <w:rsid w:val="005A7513"/>
    <w:rsid w:val="00647EB9"/>
    <w:rsid w:val="00700719"/>
    <w:rsid w:val="007841BA"/>
    <w:rsid w:val="00925856"/>
    <w:rsid w:val="00927398"/>
    <w:rsid w:val="009759CB"/>
    <w:rsid w:val="00A17BD6"/>
    <w:rsid w:val="00BD7E97"/>
    <w:rsid w:val="00D938A0"/>
    <w:rsid w:val="00DB263B"/>
    <w:rsid w:val="00F64C9D"/>
    <w:rsid w:val="00FB1992"/>
    <w:rsid w:val="00FD1FF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7"/>
    <o:shapelayout v:ext="edit">
      <o:idmap v:ext="edit" data="1"/>
    </o:shapelayout>
  </w:shapeDefaults>
  <w:decimalSymbol w:val=","/>
  <w:listSeparator w:val=";"/>
  <w14:docId w14:val="2CCD0557"/>
  <w15:chartTrackingRefBased/>
  <w15:docId w15:val="{64562543-A2B1-40E1-B275-3BC24866A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071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071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00719"/>
  </w:style>
  <w:style w:type="paragraph" w:styleId="Prrafodelista">
    <w:name w:val="List Paragraph"/>
    <w:basedOn w:val="Normal"/>
    <w:uiPriority w:val="34"/>
    <w:qFormat/>
    <w:rsid w:val="00FB1992"/>
    <w:pPr>
      <w:ind w:left="720"/>
      <w:contextualSpacing/>
    </w:pPr>
  </w:style>
  <w:style w:type="paragraph" w:styleId="Piedepgina">
    <w:name w:val="footer"/>
    <w:basedOn w:val="Normal"/>
    <w:link w:val="PiedepginaCar"/>
    <w:uiPriority w:val="99"/>
    <w:unhideWhenUsed/>
    <w:rsid w:val="00504B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04B43"/>
  </w:style>
  <w:style w:type="table" w:styleId="Tablaconcuadrcula">
    <w:name w:val="Table Grid"/>
    <w:basedOn w:val="Tablanormal"/>
    <w:uiPriority w:val="39"/>
    <w:rsid w:val="0092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3ED4A-BD24-4A6F-A915-A88F42E4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534</Words>
  <Characters>2941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Cortes</dc:creator>
  <cp:keywords/>
  <dc:description/>
  <cp:lastModifiedBy>Felipe Sebastian Belmar Gallardo</cp:lastModifiedBy>
  <cp:revision>2</cp:revision>
  <dcterms:created xsi:type="dcterms:W3CDTF">2020-03-18T15:04:00Z</dcterms:created>
  <dcterms:modified xsi:type="dcterms:W3CDTF">2020-03-18T15:04:00Z</dcterms:modified>
</cp:coreProperties>
</file>